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pPr>
              <w:jc w:val="center"/>
              <w:rPr>
                <w:rFonts w:hint="eastAsia" w:ascii="楷体" w:hAnsi="楷体" w:eastAsia="楷体"/>
                <w:sz w:val="28"/>
                <w:szCs w:val="28"/>
                <w:lang w:eastAsia="zh-CN"/>
              </w:rPr>
            </w:pPr>
            <w:r>
              <w:rPr>
                <w:rFonts w:hint="eastAsia" w:ascii="楷体" w:hAnsi="楷体" w:eastAsia="楷体"/>
                <w:sz w:val="28"/>
                <w:szCs w:val="28"/>
                <w:lang w:eastAsia="zh-CN"/>
              </w:rPr>
              <w:t>保洁用品</w:t>
            </w:r>
          </w:p>
        </w:tc>
        <w:tc>
          <w:tcPr>
            <w:tcW w:w="2410" w:type="dxa"/>
          </w:tcPr>
          <w:p>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pPr>
              <w:rPr>
                <w:rFonts w:hint="default" w:ascii="楷体" w:hAnsi="楷体" w:eastAsia="楷体"/>
                <w:sz w:val="28"/>
                <w:szCs w:val="28"/>
                <w:lang w:val="en-US" w:eastAsia="zh-CN"/>
              </w:rPr>
            </w:pPr>
            <w:r>
              <w:rPr>
                <w:rFonts w:hint="eastAsia" w:ascii="楷体" w:hAnsi="楷体" w:eastAsia="楷体"/>
                <w:sz w:val="28"/>
                <w:szCs w:val="28"/>
                <w:lang w:val="en-US" w:eastAsia="zh-CN"/>
              </w:rPr>
              <w:t>24188</w:t>
            </w:r>
            <w:bookmarkStart w:id="0" w:name="_GoBack"/>
            <w:bookmarkEnd w:id="0"/>
            <w:r>
              <w:rPr>
                <w:rFonts w:hint="eastAsia" w:ascii="楷体" w:hAnsi="楷体" w:eastAsia="楷体"/>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pPr>
              <w:rPr>
                <w:rFonts w:ascii="楷体" w:hAnsi="楷体" w:eastAsia="楷体"/>
                <w:sz w:val="28"/>
                <w:szCs w:val="28"/>
              </w:rPr>
            </w:pPr>
            <w:r>
              <w:rPr>
                <w:rFonts w:hint="eastAsia" w:ascii="楷体" w:hAnsi="楷体" w:eastAsia="楷体"/>
                <w:kern w:val="0"/>
                <w:sz w:val="28"/>
                <w:szCs w:val="28"/>
              </w:rPr>
              <w:t>数量</w:t>
            </w:r>
          </w:p>
        </w:tc>
        <w:tc>
          <w:tcPr>
            <w:tcW w:w="1104" w:type="dxa"/>
          </w:tcPr>
          <w:p>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pPr>
              <w:rPr>
                <w:rFonts w:ascii="楷体" w:hAnsi="楷体" w:eastAsia="楷体"/>
                <w:sz w:val="28"/>
                <w:szCs w:val="28"/>
              </w:rPr>
            </w:pPr>
          </w:p>
        </w:tc>
      </w:tr>
    </w:tbl>
    <w:p>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校园管理科</w:t>
      </w:r>
    </w:p>
    <w:p>
      <w:pPr>
        <w:ind w:firstLine="5880" w:firstLineChars="2100"/>
        <w:rPr>
          <w:rFonts w:ascii="楷体" w:hAnsi="楷体" w:eastAsia="楷体"/>
          <w:sz w:val="24"/>
          <w:szCs w:val="24"/>
        </w:rPr>
      </w:pPr>
      <w:r>
        <w:rPr>
          <w:rFonts w:hint="eastAsia" w:ascii="楷体" w:hAnsi="楷体" w:eastAsia="楷体"/>
          <w:sz w:val="28"/>
          <w:szCs w:val="28"/>
        </w:rPr>
        <w:t>时间：</w:t>
      </w:r>
    </w:p>
    <w:p>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pPr>
        <w:jc w:val="center"/>
        <w:rPr>
          <w:rFonts w:ascii="楷体" w:hAnsi="楷体" w:eastAsia="楷体"/>
          <w:b/>
          <w:sz w:val="24"/>
          <w:szCs w:val="24"/>
        </w:rPr>
      </w:pPr>
    </w:p>
    <w:p>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2DA13D9A"/>
    <w:rsid w:val="37656AF4"/>
    <w:rsid w:val="46B6456A"/>
    <w:rsid w:val="4D04391B"/>
    <w:rsid w:val="50D3608F"/>
    <w:rsid w:val="5E657B19"/>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34</Words>
  <Characters>194</Characters>
  <Lines>0</Lines>
  <Paragraphs>0</Paragraphs>
  <TotalTime>58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2024-05-15T06:13:03Z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0BE1FA69A6254B8AB4BF930BA1A12CBC_13</vt:lpwstr>
  </property>
</Properties>
</file>